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51" w:rsidRPr="00E05937" w:rsidRDefault="00607851" w:rsidP="00607851">
      <w:pPr>
        <w:rPr>
          <w:rFonts w:ascii="Roboto" w:hAnsi="Roboto"/>
          <w:vanish/>
          <w:sz w:val="20"/>
          <w:szCs w:val="20"/>
        </w:rPr>
      </w:pPr>
    </w:p>
    <w:p w:rsidR="002E0E60" w:rsidRPr="00E05937" w:rsidRDefault="002E0E60" w:rsidP="002E0E60">
      <w:pPr>
        <w:tabs>
          <w:tab w:val="left" w:pos="1335"/>
        </w:tabs>
        <w:rPr>
          <w:rFonts w:ascii="Roboto" w:hAnsi="Roboto"/>
          <w:b/>
          <w:sz w:val="20"/>
          <w:szCs w:val="20"/>
        </w:rPr>
      </w:pPr>
    </w:p>
    <w:p w:rsidR="00C807B9" w:rsidRDefault="00E05937" w:rsidP="00E05937">
      <w:pPr>
        <w:pStyle w:val="af0"/>
        <w:jc w:val="right"/>
        <w:rPr>
          <w:rFonts w:ascii="Roboto" w:hAnsi="Roboto" w:cs="Times New Roman"/>
          <w:b/>
          <w:sz w:val="32"/>
          <w:szCs w:val="32"/>
        </w:rPr>
      </w:pPr>
      <w:r w:rsidRPr="00E05937">
        <w:rPr>
          <w:rFonts w:ascii="Roboto" w:hAnsi="Roboto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52145" cy="516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B9">
        <w:rPr>
          <w:rFonts w:ascii="Roboto" w:hAnsi="Roboto" w:cs="Times New Roman"/>
          <w:b/>
          <w:sz w:val="32"/>
          <w:szCs w:val="32"/>
        </w:rPr>
        <w:t xml:space="preserve">ХРАМЫ И ОЗЁРА: </w:t>
      </w:r>
    </w:p>
    <w:p w:rsidR="000C7268" w:rsidRDefault="00C807B9" w:rsidP="00E05937">
      <w:pPr>
        <w:pStyle w:val="af0"/>
        <w:jc w:val="right"/>
        <w:rPr>
          <w:rFonts w:ascii="Roboto" w:hAnsi="Roboto" w:cs="Times New Roman"/>
          <w:b/>
          <w:sz w:val="32"/>
          <w:szCs w:val="32"/>
        </w:rPr>
      </w:pPr>
      <w:r>
        <w:rPr>
          <w:rFonts w:ascii="Roboto" w:hAnsi="Roboto" w:cs="Times New Roman"/>
          <w:b/>
          <w:sz w:val="32"/>
          <w:szCs w:val="32"/>
        </w:rPr>
        <w:t>ГЕРВЯТЫ-МИХАЛИШКИ-ГОЛУБЫЕ ОЗЁРА</w:t>
      </w:r>
    </w:p>
    <w:p w:rsidR="000E31D5" w:rsidRDefault="000E31D5" w:rsidP="00E05937">
      <w:pPr>
        <w:pStyle w:val="af0"/>
        <w:jc w:val="right"/>
        <w:rPr>
          <w:rFonts w:ascii="Roboto" w:hAnsi="Roboto" w:cs="Times New Roman"/>
          <w:b/>
          <w:sz w:val="32"/>
          <w:szCs w:val="32"/>
        </w:rPr>
      </w:pPr>
    </w:p>
    <w:p w:rsidR="00454C18" w:rsidRPr="00E05937" w:rsidRDefault="000E31D5" w:rsidP="00E05937">
      <w:pPr>
        <w:pStyle w:val="af0"/>
        <w:jc w:val="right"/>
        <w:rPr>
          <w:rFonts w:ascii="Roboto" w:hAnsi="Roboto" w:cs="Times New Roman"/>
          <w:b/>
          <w:sz w:val="32"/>
          <w:szCs w:val="32"/>
        </w:rPr>
      </w:pPr>
      <w:r>
        <w:rPr>
          <w:rFonts w:ascii="Roboto" w:hAnsi="Roboto" w:cs="Times New Roman"/>
          <w:b/>
          <w:sz w:val="32"/>
          <w:szCs w:val="32"/>
        </w:rPr>
        <w:t>1 день</w:t>
      </w:r>
    </w:p>
    <w:p w:rsidR="00E05937" w:rsidRDefault="00E05937" w:rsidP="00795569">
      <w:pPr>
        <w:pStyle w:val="af0"/>
        <w:jc w:val="center"/>
        <w:rPr>
          <w:rFonts w:ascii="Roboto" w:hAnsi="Roboto" w:cs="Times New Roman"/>
          <w:b/>
          <w:sz w:val="20"/>
          <w:szCs w:val="20"/>
        </w:rPr>
      </w:pPr>
    </w:p>
    <w:p w:rsidR="00E05937" w:rsidRDefault="00E05937" w:rsidP="00795569">
      <w:pPr>
        <w:pStyle w:val="af0"/>
        <w:jc w:val="center"/>
        <w:rPr>
          <w:rFonts w:ascii="Roboto" w:hAnsi="Roboto" w:cs="Times New Roman"/>
          <w:b/>
          <w:sz w:val="20"/>
          <w:szCs w:val="20"/>
        </w:rPr>
      </w:pPr>
    </w:p>
    <w:p w:rsidR="00E05937" w:rsidRDefault="00E05937" w:rsidP="00E05937">
      <w:pPr>
        <w:pStyle w:val="af0"/>
        <w:rPr>
          <w:rFonts w:ascii="Roboto" w:hAnsi="Roboto" w:cs="Times New Roman"/>
          <w:b/>
          <w:sz w:val="24"/>
          <w:szCs w:val="24"/>
        </w:rPr>
      </w:pPr>
    </w:p>
    <w:p w:rsidR="00E05937" w:rsidRDefault="00E05937" w:rsidP="00E53B68">
      <w:pPr>
        <w:pStyle w:val="af0"/>
        <w:rPr>
          <w:rFonts w:ascii="Roboto" w:hAnsi="Roboto" w:cs="Times New Roman"/>
          <w:b/>
        </w:rPr>
      </w:pPr>
      <w:r w:rsidRPr="00E05937">
        <w:rPr>
          <w:rFonts w:ascii="Roboto" w:hAnsi="Roboto" w:cs="Times New Roman"/>
          <w:b/>
          <w:sz w:val="24"/>
          <w:szCs w:val="24"/>
        </w:rPr>
        <w:t xml:space="preserve">Маршрут: </w:t>
      </w:r>
      <w:r w:rsidR="00A36EA6" w:rsidRPr="00A36EA6">
        <w:rPr>
          <w:rFonts w:ascii="Roboto" w:hAnsi="Roboto" w:cs="Times New Roman"/>
          <w:b/>
        </w:rPr>
        <w:t xml:space="preserve">Минск – </w:t>
      </w:r>
      <w:proofErr w:type="spellStart"/>
      <w:r w:rsidR="00C807B9">
        <w:rPr>
          <w:rFonts w:ascii="Roboto" w:hAnsi="Roboto" w:cs="Times New Roman"/>
          <w:b/>
        </w:rPr>
        <w:t>Гервяты</w:t>
      </w:r>
      <w:proofErr w:type="spellEnd"/>
      <w:r w:rsidR="00C807B9">
        <w:rPr>
          <w:rFonts w:ascii="Roboto" w:hAnsi="Roboto" w:cs="Times New Roman"/>
          <w:b/>
        </w:rPr>
        <w:t xml:space="preserve"> – Михалишки – Голубые озёра – </w:t>
      </w:r>
      <w:r w:rsidR="00A36EA6" w:rsidRPr="00A36EA6">
        <w:rPr>
          <w:rFonts w:ascii="Roboto" w:hAnsi="Roboto" w:cs="Times New Roman"/>
          <w:b/>
        </w:rPr>
        <w:t>Минск</w:t>
      </w:r>
    </w:p>
    <w:p w:rsidR="00C807B9" w:rsidRDefault="00C807B9" w:rsidP="00E53B68">
      <w:pPr>
        <w:pStyle w:val="af0"/>
        <w:rPr>
          <w:rFonts w:ascii="Roboto" w:hAnsi="Roboto"/>
          <w:bCs/>
        </w:rPr>
      </w:pPr>
      <w:r w:rsidRPr="00C807B9">
        <w:rPr>
          <w:rFonts w:ascii="Roboto" w:hAnsi="Roboto"/>
          <w:b/>
          <w:bCs/>
        </w:rPr>
        <w:t>Даты выезда:</w:t>
      </w:r>
      <w:r>
        <w:rPr>
          <w:rFonts w:ascii="Roboto" w:hAnsi="Roboto"/>
          <w:bCs/>
        </w:rPr>
        <w:t xml:space="preserve"> 23.05.21, 06.06.21, 20.06.21, 27.06.21, 04.07.21, 11.07.21, 18.07.21, 25.07.21, 01.08.21, 08.08.21, </w:t>
      </w:r>
    </w:p>
    <w:p w:rsidR="00C807B9" w:rsidRPr="00A36EA6" w:rsidRDefault="00C807B9" w:rsidP="00E53B68">
      <w:pPr>
        <w:pStyle w:val="af0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                         </w:t>
      </w:r>
      <w:bookmarkStart w:id="0" w:name="_GoBack"/>
      <w:bookmarkEnd w:id="0"/>
      <w:r>
        <w:rPr>
          <w:rFonts w:ascii="Roboto" w:hAnsi="Roboto"/>
          <w:bCs/>
        </w:rPr>
        <w:t>15.08.21, 22.08.21, 29.08.21, 05.09.21, 12.09.21, 19.09.21</w:t>
      </w:r>
    </w:p>
    <w:p w:rsidR="00E05937" w:rsidRPr="00E05937" w:rsidRDefault="00E05937" w:rsidP="00E05937">
      <w:pPr>
        <w:pStyle w:val="af0"/>
        <w:rPr>
          <w:rFonts w:ascii="Roboto" w:hAnsi="Roboto" w:cs="Times New Roman"/>
          <w:b/>
          <w:sz w:val="24"/>
          <w:szCs w:val="24"/>
        </w:rPr>
      </w:pPr>
    </w:p>
    <w:p w:rsidR="00B61728" w:rsidRPr="00E05937" w:rsidRDefault="000C046E" w:rsidP="00795569">
      <w:pPr>
        <w:pStyle w:val="af0"/>
        <w:jc w:val="center"/>
        <w:rPr>
          <w:rFonts w:ascii="Roboto" w:hAnsi="Roboto" w:cs="Times New Roman"/>
          <w:sz w:val="20"/>
          <w:szCs w:val="20"/>
        </w:rPr>
      </w:pPr>
      <w:r w:rsidRPr="00E05937">
        <w:rPr>
          <w:rFonts w:ascii="Roboto" w:hAnsi="Roboto" w:cs="Times New Roman"/>
          <w:sz w:val="20"/>
          <w:szCs w:val="20"/>
        </w:rPr>
        <w:t>-</w:t>
      </w:r>
    </w:p>
    <w:tbl>
      <w:tblPr>
        <w:tblpPr w:leftFromText="180" w:rightFromText="180" w:vertAnchor="page" w:horzAnchor="margin" w:tblpY="3649"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9662"/>
      </w:tblGrid>
      <w:tr w:rsidR="00E05937" w:rsidRPr="00E05937" w:rsidTr="00C807B9">
        <w:trPr>
          <w:trHeight w:val="1485"/>
        </w:trPr>
        <w:tc>
          <w:tcPr>
            <w:tcW w:w="9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E05937" w:rsidRPr="00E05937" w:rsidRDefault="00E05937" w:rsidP="00C807B9">
            <w:pPr>
              <w:rPr>
                <w:rFonts w:ascii="Roboto" w:hAnsi="Roboto"/>
                <w:b/>
                <w:sz w:val="20"/>
                <w:szCs w:val="20"/>
              </w:rPr>
            </w:pPr>
            <w:r w:rsidRPr="00E05937">
              <w:rPr>
                <w:rFonts w:ascii="Roboto" w:hAnsi="Roboto"/>
                <w:b/>
                <w:sz w:val="20"/>
                <w:szCs w:val="20"/>
              </w:rPr>
              <w:t>1 день</w:t>
            </w:r>
          </w:p>
        </w:tc>
        <w:tc>
          <w:tcPr>
            <w:tcW w:w="966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454C18" w:rsidRPr="00E05937" w:rsidRDefault="00C807B9" w:rsidP="00C807B9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 w:rsidRPr="00C807B9">
              <w:rPr>
                <w:rFonts w:ascii="Roboto" w:hAnsi="Roboto" w:cs="Times New Roman"/>
                <w:sz w:val="20"/>
                <w:szCs w:val="20"/>
              </w:rPr>
              <w:t>Отправление из Минска ориентировочно в 07.00 - 08.00. </w:t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Переезд в </w:t>
            </w:r>
            <w:proofErr w:type="spellStart"/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Гервяты</w:t>
            </w:r>
            <w:proofErr w:type="spellEnd"/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 (170 км). Экскурсия и о</w:t>
            </w:r>
            <w:r>
              <w:rPr>
                <w:rFonts w:ascii="Roboto" w:hAnsi="Roboto" w:cs="Times New Roman"/>
                <w:b/>
                <w:bCs/>
                <w:sz w:val="20"/>
                <w:szCs w:val="20"/>
              </w:rPr>
              <w:t>с</w:t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мотр Троицкого костела в </w:t>
            </w:r>
            <w:proofErr w:type="spellStart"/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Гервятах</w:t>
            </w:r>
            <w:proofErr w:type="spellEnd"/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. 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На одном из сохранившихся островков литовского населения в Беларуси, поражает гостей один из самых высоких костелов в стране. Архитектурный шедевр в неоготическом стиле напоминает храм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Нотр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>-Дам де Пари. Подчеркивает и дополняет его облик дивный ландшафт. В интерьерах выдержанного стиля звучит 100-летний орган.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  <w:t>Церковь Святого Михаила Архангела в Михалишках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агрогородке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> </w:t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Михалишки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> - осмотр оборонительного храма, который был построен в 1653 году. Нарочито строгий, монументальный внешний вид </w:t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церкви Святого Михаила Архангела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> почти не претерпел изменений за последние 350 лет. 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  <w:t>Посещение Национального Парка «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Нарочанский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>», природный комплекс </w:t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Голубые Озера 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- одного из самых удивительных природных ландшафтов Беларуси. Сразу окунаемся в красоту местной природы. Пешком путешествуем по одной из самых красивых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экотроп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Беларуси, знакомимся с озерами с неземной красоты.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Экскурсия по экологической тропе. 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«Голубые озера» – уникальный холмисто-озерный комплекс Белорусского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Поозерья.Богатство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края – выразительный ледниковый рельеф: высокие холмы чередуются с глубокими озерными котловинами. Здесь оборудована экологическая тропа национального парка. Маршрут экологической тропы включает в себя оборудованные смотровые площадки, места отдыха, деревянные скульптурные композиции. Вдоль всей тропы установлены указатели, информационные щиты. По дороге вы познакомитесь с тремя озерами. Озеро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Глубля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летом в солнечную погоду выделяется прозрачной чистой водой с голубовато-зеленоватым оттенком, обусловленным светлыми известковистыми донными отложениями. С ним соединяется небольшим ручейком еще одно необычайно красивое и уникальное по характеристикам озеро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Глубелька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>, вода у его дна не перемешивалась с поверхностной на протяжении нескольких тысяч лет. А желтовато-коричневый цвет озера Мертвого обусловлен стоками с болотистых берегов.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  <w:t xml:space="preserve">Самое увлекательное на маршруте: река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Страча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в долине и у подножия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озовой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гряды, обзорная площадка «Лысая гора» на вершине холма, озера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Глубля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и </w:t>
            </w:r>
            <w:proofErr w:type="spellStart"/>
            <w:r w:rsidRPr="00C807B9">
              <w:rPr>
                <w:rFonts w:ascii="Roboto" w:hAnsi="Roboto" w:cs="Times New Roman"/>
                <w:sz w:val="20"/>
                <w:szCs w:val="20"/>
              </w:rPr>
              <w:t>Глубелька</w:t>
            </w:r>
            <w:proofErr w:type="spellEnd"/>
            <w:r w:rsidRPr="00C807B9">
              <w:rPr>
                <w:rFonts w:ascii="Roboto" w:hAnsi="Roboto" w:cs="Times New Roman"/>
                <w:sz w:val="20"/>
                <w:szCs w:val="20"/>
              </w:rPr>
              <w:t xml:space="preserve"> незабываемой красоты, загадочное Мертвое, исполняющая желания сосна «Старый монах», подкормочная площадка для копытных.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</w:r>
            <w:r w:rsidRPr="00C807B9">
              <w:rPr>
                <w:rFonts w:ascii="Roboto" w:hAnsi="Roboto" w:cs="Times New Roman"/>
                <w:b/>
                <w:bCs/>
                <w:sz w:val="20"/>
                <w:szCs w:val="20"/>
              </w:rPr>
              <w:t>Свободное время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t>: прогуляться в уединении и насладиться общением с природой, устроить пикник на оборудованной стоянке, поплавать в чистой озерной воде или позагорать на берегу.</w:t>
            </w:r>
            <w:r w:rsidRPr="00C807B9">
              <w:rPr>
                <w:rFonts w:ascii="Roboto" w:hAnsi="Roboto" w:cs="Times New Roman"/>
                <w:sz w:val="20"/>
                <w:szCs w:val="20"/>
              </w:rPr>
              <w:br/>
              <w:t>Отправление в Минск в 20.30.</w:t>
            </w:r>
          </w:p>
        </w:tc>
      </w:tr>
    </w:tbl>
    <w:p w:rsidR="00165F61" w:rsidRPr="00E05937" w:rsidRDefault="00165F61" w:rsidP="002C3E5D">
      <w:pPr>
        <w:jc w:val="center"/>
        <w:rPr>
          <w:rFonts w:ascii="Roboto" w:hAnsi="Roboto"/>
          <w:b/>
          <w:color w:val="FF0000"/>
          <w:sz w:val="20"/>
          <w:szCs w:val="20"/>
        </w:rPr>
      </w:pPr>
    </w:p>
    <w:p w:rsidR="00E05937" w:rsidRDefault="00E05937" w:rsidP="00E05937">
      <w:pPr>
        <w:spacing w:line="276" w:lineRule="auto"/>
        <w:rPr>
          <w:rFonts w:ascii="Roboto" w:eastAsia="Calibri" w:hAnsi="Roboto"/>
          <w:b/>
          <w:sz w:val="28"/>
          <w:szCs w:val="28"/>
          <w:lang w:eastAsia="en-US"/>
        </w:rPr>
      </w:pPr>
      <w:r w:rsidRPr="00E05937">
        <w:rPr>
          <w:rFonts w:ascii="Roboto" w:eastAsia="Calibri" w:hAnsi="Roboto"/>
          <w:b/>
          <w:sz w:val="28"/>
          <w:szCs w:val="28"/>
          <w:lang w:eastAsia="en-US"/>
        </w:rPr>
        <w:t>Стоимость тура</w:t>
      </w:r>
      <w:r w:rsidR="00D33807">
        <w:rPr>
          <w:rFonts w:ascii="Roboto" w:eastAsia="Calibri" w:hAnsi="Roboto"/>
          <w:b/>
          <w:sz w:val="28"/>
          <w:szCs w:val="28"/>
          <w:lang w:eastAsia="en-US"/>
        </w:rPr>
        <w:t xml:space="preserve"> на одного человека</w:t>
      </w:r>
      <w:r w:rsidRPr="00E05937">
        <w:rPr>
          <w:rFonts w:ascii="Roboto" w:eastAsia="Calibri" w:hAnsi="Roboto"/>
          <w:b/>
          <w:sz w:val="28"/>
          <w:szCs w:val="28"/>
          <w:lang w:eastAsia="en-US"/>
        </w:rPr>
        <w:t xml:space="preserve">: </w:t>
      </w:r>
      <w:r w:rsidR="000E31D5">
        <w:rPr>
          <w:rFonts w:ascii="Roboto" w:eastAsia="Calibri" w:hAnsi="Roboto"/>
          <w:b/>
          <w:sz w:val="28"/>
          <w:szCs w:val="28"/>
          <w:lang w:eastAsia="en-US"/>
        </w:rPr>
        <w:t>65</w:t>
      </w:r>
      <w:r w:rsidR="00E67EF6">
        <w:rPr>
          <w:rFonts w:ascii="Roboto" w:eastAsia="Calibri" w:hAnsi="Roboto"/>
          <w:b/>
          <w:sz w:val="28"/>
          <w:szCs w:val="28"/>
          <w:lang w:eastAsia="en-US"/>
        </w:rPr>
        <w:t>,00 рублей</w:t>
      </w:r>
    </w:p>
    <w:p w:rsidR="00E05937" w:rsidRPr="00E05937" w:rsidRDefault="00E05937" w:rsidP="00E05937">
      <w:pPr>
        <w:spacing w:line="276" w:lineRule="auto"/>
        <w:rPr>
          <w:rFonts w:ascii="Roboto" w:eastAsia="Calibri" w:hAnsi="Roboto"/>
          <w:sz w:val="20"/>
          <w:szCs w:val="20"/>
          <w:lang w:eastAsia="en-US"/>
        </w:rPr>
      </w:pPr>
    </w:p>
    <w:p w:rsidR="00C807B9" w:rsidRDefault="00E05937" w:rsidP="00C807B9">
      <w:pPr>
        <w:shd w:val="clear" w:color="auto" w:fill="FFFFFF"/>
        <w:rPr>
          <w:rFonts w:ascii="Roboto" w:hAnsi="Roboto"/>
          <w:color w:val="1C1C1C"/>
          <w:sz w:val="21"/>
          <w:szCs w:val="21"/>
        </w:rPr>
      </w:pPr>
      <w:r w:rsidRPr="00E05937">
        <w:rPr>
          <w:rFonts w:ascii="Roboto" w:eastAsia="Calibri" w:hAnsi="Roboto"/>
          <w:b/>
          <w:sz w:val="20"/>
          <w:szCs w:val="20"/>
          <w:lang w:eastAsia="en-US"/>
        </w:rPr>
        <w:t xml:space="preserve">В стоимость тура включено: </w:t>
      </w:r>
      <w:r w:rsidR="00C807B9">
        <w:rPr>
          <w:rFonts w:ascii="Roboto" w:hAnsi="Roboto"/>
          <w:color w:val="1C1C1C"/>
          <w:sz w:val="21"/>
          <w:szCs w:val="21"/>
        </w:rPr>
        <w:t>проезд автобусом туристического класса по маршруту;</w:t>
      </w:r>
      <w:r w:rsidR="00C807B9">
        <w:rPr>
          <w:rFonts w:ascii="Roboto" w:hAnsi="Roboto"/>
          <w:color w:val="1C1C1C"/>
          <w:sz w:val="21"/>
          <w:szCs w:val="21"/>
        </w:rPr>
        <w:t xml:space="preserve"> </w:t>
      </w:r>
      <w:r w:rsidR="00C807B9">
        <w:rPr>
          <w:rFonts w:ascii="Roboto" w:hAnsi="Roboto"/>
          <w:color w:val="1C1C1C"/>
          <w:sz w:val="21"/>
          <w:szCs w:val="21"/>
        </w:rPr>
        <w:t>путевая экскурсия;</w:t>
      </w:r>
      <w:r w:rsidR="00C807B9">
        <w:rPr>
          <w:rFonts w:ascii="Roboto" w:hAnsi="Roboto"/>
          <w:color w:val="1C1C1C"/>
          <w:sz w:val="21"/>
          <w:szCs w:val="21"/>
        </w:rPr>
        <w:t xml:space="preserve"> </w:t>
      </w:r>
      <w:r w:rsidR="00C807B9">
        <w:rPr>
          <w:rFonts w:ascii="Roboto" w:hAnsi="Roboto"/>
          <w:color w:val="1C1C1C"/>
          <w:sz w:val="21"/>
          <w:szCs w:val="21"/>
        </w:rPr>
        <w:t>экскурсия по экологической тропе;</w:t>
      </w:r>
      <w:r w:rsidR="00C807B9">
        <w:rPr>
          <w:rFonts w:ascii="Roboto" w:hAnsi="Roboto"/>
          <w:color w:val="1C1C1C"/>
          <w:sz w:val="21"/>
          <w:szCs w:val="21"/>
        </w:rPr>
        <w:t xml:space="preserve"> </w:t>
      </w:r>
      <w:r w:rsidR="00C807B9">
        <w:rPr>
          <w:rFonts w:ascii="Roboto" w:hAnsi="Roboto"/>
          <w:color w:val="1C1C1C"/>
          <w:sz w:val="21"/>
          <w:szCs w:val="21"/>
        </w:rPr>
        <w:t>входной билет на экологическую тропу.</w:t>
      </w:r>
    </w:p>
    <w:p w:rsidR="00E05937" w:rsidRPr="00E05937" w:rsidRDefault="00E05937" w:rsidP="00E05937">
      <w:pPr>
        <w:spacing w:line="276" w:lineRule="auto"/>
        <w:rPr>
          <w:rFonts w:ascii="Roboto" w:eastAsia="Calibri" w:hAnsi="Roboto" w:cs="Arial"/>
          <w:b/>
          <w:sz w:val="20"/>
          <w:szCs w:val="20"/>
          <w:lang w:eastAsia="en-US"/>
        </w:rPr>
      </w:pPr>
    </w:p>
    <w:p w:rsidR="00317018" w:rsidRPr="00E05937" w:rsidRDefault="00317018" w:rsidP="00C20771">
      <w:pPr>
        <w:jc w:val="both"/>
        <w:rPr>
          <w:rFonts w:ascii="Roboto" w:hAnsi="Roboto"/>
          <w:b/>
          <w:sz w:val="20"/>
          <w:szCs w:val="20"/>
        </w:rPr>
      </w:pPr>
    </w:p>
    <w:sectPr w:rsidR="00317018" w:rsidRPr="00E05937" w:rsidSect="00316216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51"/>
    <w:multiLevelType w:val="hybridMultilevel"/>
    <w:tmpl w:val="9ECCA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725CDE"/>
    <w:multiLevelType w:val="hybridMultilevel"/>
    <w:tmpl w:val="E99C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20"/>
    <w:multiLevelType w:val="hybridMultilevel"/>
    <w:tmpl w:val="EF6A5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1070"/>
    <w:multiLevelType w:val="hybridMultilevel"/>
    <w:tmpl w:val="D4565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6E27"/>
    <w:multiLevelType w:val="hybridMultilevel"/>
    <w:tmpl w:val="41AC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65F"/>
    <w:multiLevelType w:val="hybridMultilevel"/>
    <w:tmpl w:val="B68A5E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A55"/>
    <w:multiLevelType w:val="hybridMultilevel"/>
    <w:tmpl w:val="C0DE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0659"/>
    <w:multiLevelType w:val="hybridMultilevel"/>
    <w:tmpl w:val="CB36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0097"/>
    <w:multiLevelType w:val="hybridMultilevel"/>
    <w:tmpl w:val="90D828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A1D3B"/>
    <w:multiLevelType w:val="hybridMultilevel"/>
    <w:tmpl w:val="505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359A1"/>
    <w:multiLevelType w:val="multilevel"/>
    <w:tmpl w:val="579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7456C"/>
    <w:multiLevelType w:val="hybridMultilevel"/>
    <w:tmpl w:val="F224D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04"/>
    <w:rsid w:val="00001B33"/>
    <w:rsid w:val="00033A6C"/>
    <w:rsid w:val="00040A11"/>
    <w:rsid w:val="000529E3"/>
    <w:rsid w:val="00082107"/>
    <w:rsid w:val="00086624"/>
    <w:rsid w:val="00090C44"/>
    <w:rsid w:val="000B7188"/>
    <w:rsid w:val="000C046E"/>
    <w:rsid w:val="000C6678"/>
    <w:rsid w:val="000C7268"/>
    <w:rsid w:val="000D0E12"/>
    <w:rsid w:val="000D2B12"/>
    <w:rsid w:val="000E31D5"/>
    <w:rsid w:val="000F795E"/>
    <w:rsid w:val="001330F0"/>
    <w:rsid w:val="00165F61"/>
    <w:rsid w:val="00167A53"/>
    <w:rsid w:val="00186117"/>
    <w:rsid w:val="0018616D"/>
    <w:rsid w:val="001A05F7"/>
    <w:rsid w:val="001A7509"/>
    <w:rsid w:val="001B5718"/>
    <w:rsid w:val="001D4B24"/>
    <w:rsid w:val="001E0242"/>
    <w:rsid w:val="002155C9"/>
    <w:rsid w:val="00230904"/>
    <w:rsid w:val="002333BA"/>
    <w:rsid w:val="002425BB"/>
    <w:rsid w:val="002743F0"/>
    <w:rsid w:val="00285F7D"/>
    <w:rsid w:val="002B0F09"/>
    <w:rsid w:val="002C1DC5"/>
    <w:rsid w:val="002C22B4"/>
    <w:rsid w:val="002C341B"/>
    <w:rsid w:val="002C3E5D"/>
    <w:rsid w:val="002E0E60"/>
    <w:rsid w:val="002E606D"/>
    <w:rsid w:val="002E6450"/>
    <w:rsid w:val="002F2C15"/>
    <w:rsid w:val="002F2F10"/>
    <w:rsid w:val="0030058E"/>
    <w:rsid w:val="00316216"/>
    <w:rsid w:val="00317018"/>
    <w:rsid w:val="00326865"/>
    <w:rsid w:val="003314D3"/>
    <w:rsid w:val="00331F44"/>
    <w:rsid w:val="0035152D"/>
    <w:rsid w:val="003564AD"/>
    <w:rsid w:val="003638AE"/>
    <w:rsid w:val="00373D21"/>
    <w:rsid w:val="00376228"/>
    <w:rsid w:val="00387F19"/>
    <w:rsid w:val="003A4C86"/>
    <w:rsid w:val="003B340A"/>
    <w:rsid w:val="003C2CD6"/>
    <w:rsid w:val="003C4BF8"/>
    <w:rsid w:val="003D015B"/>
    <w:rsid w:val="003D7FA6"/>
    <w:rsid w:val="003E2F87"/>
    <w:rsid w:val="004152DE"/>
    <w:rsid w:val="00422E7B"/>
    <w:rsid w:val="00454C18"/>
    <w:rsid w:val="00457503"/>
    <w:rsid w:val="00463450"/>
    <w:rsid w:val="00473987"/>
    <w:rsid w:val="00475CB7"/>
    <w:rsid w:val="004B7086"/>
    <w:rsid w:val="004E732C"/>
    <w:rsid w:val="004F1126"/>
    <w:rsid w:val="005174B9"/>
    <w:rsid w:val="00524CC5"/>
    <w:rsid w:val="00531E2B"/>
    <w:rsid w:val="0053507B"/>
    <w:rsid w:val="00544E78"/>
    <w:rsid w:val="0056336B"/>
    <w:rsid w:val="00576A23"/>
    <w:rsid w:val="005A24F7"/>
    <w:rsid w:val="005A3A64"/>
    <w:rsid w:val="005A70FA"/>
    <w:rsid w:val="005D3776"/>
    <w:rsid w:val="005D6C7E"/>
    <w:rsid w:val="005E339D"/>
    <w:rsid w:val="005E3FC8"/>
    <w:rsid w:val="005F4F5D"/>
    <w:rsid w:val="005F7BF0"/>
    <w:rsid w:val="00605939"/>
    <w:rsid w:val="00607851"/>
    <w:rsid w:val="006161EB"/>
    <w:rsid w:val="0063386C"/>
    <w:rsid w:val="00647C41"/>
    <w:rsid w:val="00686464"/>
    <w:rsid w:val="006A3F02"/>
    <w:rsid w:val="006B13B3"/>
    <w:rsid w:val="006C360B"/>
    <w:rsid w:val="006D5E54"/>
    <w:rsid w:val="006E2833"/>
    <w:rsid w:val="00702253"/>
    <w:rsid w:val="00702547"/>
    <w:rsid w:val="00707DF1"/>
    <w:rsid w:val="0071046A"/>
    <w:rsid w:val="007255F9"/>
    <w:rsid w:val="00731F90"/>
    <w:rsid w:val="00751FD3"/>
    <w:rsid w:val="0075443F"/>
    <w:rsid w:val="007546E9"/>
    <w:rsid w:val="00795569"/>
    <w:rsid w:val="007A1876"/>
    <w:rsid w:val="007C4137"/>
    <w:rsid w:val="007D5B81"/>
    <w:rsid w:val="007E4B6C"/>
    <w:rsid w:val="007F3002"/>
    <w:rsid w:val="00802449"/>
    <w:rsid w:val="008135EB"/>
    <w:rsid w:val="00820545"/>
    <w:rsid w:val="00824038"/>
    <w:rsid w:val="0082589A"/>
    <w:rsid w:val="00837CD4"/>
    <w:rsid w:val="00852FCC"/>
    <w:rsid w:val="00857653"/>
    <w:rsid w:val="008632BF"/>
    <w:rsid w:val="00866A44"/>
    <w:rsid w:val="008A27C3"/>
    <w:rsid w:val="008C3860"/>
    <w:rsid w:val="008D7E99"/>
    <w:rsid w:val="008F4D9F"/>
    <w:rsid w:val="00900029"/>
    <w:rsid w:val="00906E84"/>
    <w:rsid w:val="00920752"/>
    <w:rsid w:val="0092142C"/>
    <w:rsid w:val="00925369"/>
    <w:rsid w:val="00941199"/>
    <w:rsid w:val="00951F9D"/>
    <w:rsid w:val="009613EB"/>
    <w:rsid w:val="009619BB"/>
    <w:rsid w:val="0096520C"/>
    <w:rsid w:val="00970F58"/>
    <w:rsid w:val="009A5397"/>
    <w:rsid w:val="009E713F"/>
    <w:rsid w:val="009F7E61"/>
    <w:rsid w:val="00A046AE"/>
    <w:rsid w:val="00A17906"/>
    <w:rsid w:val="00A2783F"/>
    <w:rsid w:val="00A322F4"/>
    <w:rsid w:val="00A32E62"/>
    <w:rsid w:val="00A335C0"/>
    <w:rsid w:val="00A36EA6"/>
    <w:rsid w:val="00A62D53"/>
    <w:rsid w:val="00A66593"/>
    <w:rsid w:val="00A74302"/>
    <w:rsid w:val="00AD09C4"/>
    <w:rsid w:val="00AD105E"/>
    <w:rsid w:val="00AD1CC4"/>
    <w:rsid w:val="00AD4CC7"/>
    <w:rsid w:val="00AF0A6A"/>
    <w:rsid w:val="00AF1027"/>
    <w:rsid w:val="00B0361F"/>
    <w:rsid w:val="00B173B2"/>
    <w:rsid w:val="00B17738"/>
    <w:rsid w:val="00B22F98"/>
    <w:rsid w:val="00B35A94"/>
    <w:rsid w:val="00B56B2A"/>
    <w:rsid w:val="00B60660"/>
    <w:rsid w:val="00B61728"/>
    <w:rsid w:val="00B61EBB"/>
    <w:rsid w:val="00B70AD2"/>
    <w:rsid w:val="00B71BA8"/>
    <w:rsid w:val="00B84D1A"/>
    <w:rsid w:val="00B91592"/>
    <w:rsid w:val="00B958B9"/>
    <w:rsid w:val="00BA437A"/>
    <w:rsid w:val="00BC1C14"/>
    <w:rsid w:val="00BD00B9"/>
    <w:rsid w:val="00BE72AA"/>
    <w:rsid w:val="00C01787"/>
    <w:rsid w:val="00C0518F"/>
    <w:rsid w:val="00C15F15"/>
    <w:rsid w:val="00C17DB4"/>
    <w:rsid w:val="00C20771"/>
    <w:rsid w:val="00C512F3"/>
    <w:rsid w:val="00C807B9"/>
    <w:rsid w:val="00CB48D0"/>
    <w:rsid w:val="00CC2A24"/>
    <w:rsid w:val="00CC360F"/>
    <w:rsid w:val="00CF50FF"/>
    <w:rsid w:val="00D0213B"/>
    <w:rsid w:val="00D14885"/>
    <w:rsid w:val="00D25E1A"/>
    <w:rsid w:val="00D33807"/>
    <w:rsid w:val="00D62C44"/>
    <w:rsid w:val="00D634CC"/>
    <w:rsid w:val="00D70AC7"/>
    <w:rsid w:val="00DD01EF"/>
    <w:rsid w:val="00DE7B62"/>
    <w:rsid w:val="00E05937"/>
    <w:rsid w:val="00E17C96"/>
    <w:rsid w:val="00E354AD"/>
    <w:rsid w:val="00E47376"/>
    <w:rsid w:val="00E53B68"/>
    <w:rsid w:val="00E67EF6"/>
    <w:rsid w:val="00E75131"/>
    <w:rsid w:val="00E75224"/>
    <w:rsid w:val="00E85DFD"/>
    <w:rsid w:val="00EB348C"/>
    <w:rsid w:val="00ED0EB4"/>
    <w:rsid w:val="00EE15CC"/>
    <w:rsid w:val="00EF56BA"/>
    <w:rsid w:val="00EF5768"/>
    <w:rsid w:val="00EF6D72"/>
    <w:rsid w:val="00F32141"/>
    <w:rsid w:val="00F3333D"/>
    <w:rsid w:val="00F41BBB"/>
    <w:rsid w:val="00F569B3"/>
    <w:rsid w:val="00F71AD1"/>
    <w:rsid w:val="00F752EC"/>
    <w:rsid w:val="00F76D59"/>
    <w:rsid w:val="00F812C8"/>
    <w:rsid w:val="00FB7497"/>
    <w:rsid w:val="00FF2F26"/>
    <w:rsid w:val="00FF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EB35"/>
  <w15:docId w15:val="{3EF8185D-471C-4D5F-B38C-4A1CD10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">
    <w:name w:val="Body Text 2"/>
    <w:basedOn w:val="a"/>
    <w:link w:val="20"/>
    <w:unhideWhenUsed/>
    <w:rsid w:val="002C1DC5"/>
    <w:pPr>
      <w:spacing w:after="120" w:line="480" w:lineRule="auto"/>
    </w:pPr>
  </w:style>
  <w:style w:type="character" w:customStyle="1" w:styleId="20">
    <w:name w:val="Основной текст 2 Знак"/>
    <w:link w:val="2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9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7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2019-02-06T08:03:00Z</cp:lastPrinted>
  <dcterms:created xsi:type="dcterms:W3CDTF">2021-05-17T14:16:00Z</dcterms:created>
  <dcterms:modified xsi:type="dcterms:W3CDTF">2021-05-17T14:16:00Z</dcterms:modified>
</cp:coreProperties>
</file>